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39" w:rsidRDefault="00193D39" w:rsidP="00193D39">
      <w:pPr>
        <w:jc w:val="center"/>
      </w:pPr>
      <w:r>
        <w:rPr>
          <w:noProof/>
        </w:rPr>
        <w:drawing>
          <wp:inline distT="0" distB="0" distL="0" distR="0">
            <wp:extent cx="790575" cy="838200"/>
            <wp:effectExtent l="19050" t="0" r="9525" b="0"/>
            <wp:docPr id="1" name="Picture 1" descr="http://www.aibsnlretd.or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bsnlretd.org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39" w:rsidRDefault="00193D39" w:rsidP="00193D39">
      <w:pPr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  <w:r>
        <w:rPr>
          <w:rFonts w:ascii="Monotype Corsiva" w:hAnsi="Monotype Corsiva" w:cs="Times New Roman"/>
          <w:b/>
          <w:sz w:val="36"/>
          <w:szCs w:val="36"/>
          <w:u w:val="single"/>
        </w:rPr>
        <w:t>All India Retired BSNL Executives Welfare Association</w:t>
      </w:r>
    </w:p>
    <w:p w:rsidR="00193D39" w:rsidRDefault="00193D39" w:rsidP="00193D39">
      <w:pPr>
        <w:jc w:val="center"/>
      </w:pPr>
      <w:r>
        <w:rPr>
          <w:rFonts w:ascii="Monotype Corsiva" w:hAnsi="Monotype Corsiva" w:cs="Times New Roman"/>
          <w:sz w:val="28"/>
          <w:szCs w:val="28"/>
          <w:u w:val="single"/>
        </w:rPr>
        <w:t xml:space="preserve"> Assam Circle Branch, Guwahati</w:t>
      </w:r>
    </w:p>
    <w:p w:rsidR="00193D39" w:rsidRDefault="00193D39" w:rsidP="00193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otype Corsiva" w:hAnsi="Monotype Corsiva"/>
        </w:rPr>
      </w:pPr>
      <w:r>
        <w:rPr>
          <w:rFonts w:ascii="Monotype Corsiva" w:hAnsi="Monotype Corsiva"/>
        </w:rPr>
        <w:t>AIRBSNLEWA/ Assam /2014-15/006                                                                                 Dated the 22</w:t>
      </w:r>
      <w:r>
        <w:rPr>
          <w:rFonts w:ascii="Monotype Corsiva" w:hAnsi="Monotype Corsiva"/>
          <w:vertAlign w:val="superscript"/>
        </w:rPr>
        <w:t>nd</w:t>
      </w:r>
      <w:r>
        <w:rPr>
          <w:rFonts w:ascii="Monotype Corsiva" w:hAnsi="Monotype Corsiva"/>
        </w:rPr>
        <w:t xml:space="preserve"> </w:t>
      </w:r>
      <w:proofErr w:type="gramStart"/>
      <w:r>
        <w:rPr>
          <w:rFonts w:ascii="Monotype Corsiva" w:hAnsi="Monotype Corsiva"/>
        </w:rPr>
        <w:t>of  Dec</w:t>
      </w:r>
      <w:proofErr w:type="gramEnd"/>
      <w:r>
        <w:rPr>
          <w:rFonts w:ascii="Monotype Corsiva" w:hAnsi="Monotype Corsiva"/>
        </w:rPr>
        <w:t xml:space="preserve">  2014</w:t>
      </w:r>
    </w:p>
    <w:p w:rsidR="00193D39" w:rsidRDefault="00193D39" w:rsidP="00193D39">
      <w:pPr>
        <w:tabs>
          <w:tab w:val="left" w:pos="9180"/>
        </w:tabs>
        <w:spacing w:after="0" w:line="240" w:lineRule="auto"/>
        <w:ind w:left="-180" w:right="-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Sub:  Circle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Conference  of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AIRBSNLEWA. Assam Circle</w:t>
      </w:r>
      <w:r>
        <w:rPr>
          <w:rFonts w:ascii="Times New Roman" w:hAnsi="Times New Roman" w:cs="Times New Roman"/>
        </w:rPr>
        <w:t>.</w:t>
      </w:r>
    </w:p>
    <w:p w:rsidR="00193D39" w:rsidRDefault="00193D39" w:rsidP="00193D39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3D39" w:rsidRDefault="00193D39" w:rsidP="00193D39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The  1</w:t>
      </w:r>
      <w:r>
        <w:rPr>
          <w:rFonts w:ascii="Times New Roman" w:hAnsi="Times New Roman" w:cs="Times New Roman"/>
          <w:vertAlign w:val="superscript"/>
        </w:rPr>
        <w:t>st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Circle Conference  of AIRBSNLEWA , Assam Circle, was held at Guwahati. </w:t>
      </w:r>
      <w:proofErr w:type="gramStart"/>
      <w:r>
        <w:rPr>
          <w:rFonts w:ascii="Times New Roman" w:hAnsi="Times New Roman" w:cs="Times New Roman"/>
        </w:rPr>
        <w:t>on</w:t>
      </w:r>
      <w:proofErr w:type="gramEnd"/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December 2014 at BSNL Multipurpose Hall, Panbazar   Retired BSNL Executives in large number from all over Assam Circle graced the successful Conference.  The following office bearers have been </w:t>
      </w:r>
      <w:proofErr w:type="gramStart"/>
      <w:r>
        <w:rPr>
          <w:rFonts w:ascii="Times New Roman" w:hAnsi="Times New Roman" w:cs="Times New Roman"/>
        </w:rPr>
        <w:t>unanimously  elected</w:t>
      </w:r>
      <w:proofErr w:type="gramEnd"/>
      <w:r>
        <w:rPr>
          <w:rFonts w:ascii="Times New Roman" w:hAnsi="Times New Roman" w:cs="Times New Roman"/>
        </w:rPr>
        <w:t xml:space="preserve"> to form the regular Circle Executive Body of AIRBSNLEWA, Assam Circle in presence of the Observer, Comrade </w:t>
      </w:r>
      <w:proofErr w:type="spellStart"/>
      <w:r>
        <w:rPr>
          <w:rFonts w:ascii="Times New Roman" w:hAnsi="Times New Roman" w:cs="Times New Roman"/>
        </w:rPr>
        <w:t>Amit</w:t>
      </w:r>
      <w:proofErr w:type="spellEnd"/>
      <w:r>
        <w:rPr>
          <w:rFonts w:ascii="Times New Roman" w:hAnsi="Times New Roman" w:cs="Times New Roman"/>
        </w:rPr>
        <w:t xml:space="preserve"> Kumar Gupta, AGS, CHQ.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Comrade C R </w:t>
      </w:r>
      <w:proofErr w:type="spellStart"/>
      <w:proofErr w:type="gramStart"/>
      <w:r>
        <w:rPr>
          <w:rFonts w:ascii="Times New Roman" w:hAnsi="Times New Roman" w:cs="Times New Roman"/>
        </w:rPr>
        <w:t>Baruah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 Ph 9435593512 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President I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Comrade </w:t>
      </w:r>
      <w:proofErr w:type="spellStart"/>
      <w:r>
        <w:rPr>
          <w:rFonts w:ascii="Times New Roman" w:hAnsi="Times New Roman" w:cs="Times New Roman"/>
        </w:rPr>
        <w:t>Swapan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Chakraborty</w:t>
      </w:r>
      <w:proofErr w:type="spellEnd"/>
      <w:r>
        <w:rPr>
          <w:rFonts w:ascii="Times New Roman" w:hAnsi="Times New Roman" w:cs="Times New Roman"/>
        </w:rPr>
        <w:t xml:space="preserve"> Ph 9435599330 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President II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Comrade </w:t>
      </w:r>
      <w:proofErr w:type="spellStart"/>
      <w:r>
        <w:rPr>
          <w:rFonts w:ascii="Times New Roman" w:hAnsi="Times New Roman" w:cs="Times New Roman"/>
        </w:rPr>
        <w:t>Dinanath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Baishya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Ph  9435341293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Circle Secretary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</w:t>
      </w:r>
      <w:proofErr w:type="gramStart"/>
      <w:r>
        <w:rPr>
          <w:rFonts w:ascii="Times New Roman" w:hAnsi="Times New Roman" w:cs="Times New Roman"/>
        </w:rPr>
        <w:t>Comrade  K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 Das, Ph 9435599056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Asst.Circle</w:t>
      </w:r>
      <w:proofErr w:type="spellEnd"/>
      <w:r>
        <w:rPr>
          <w:rFonts w:ascii="Times New Roman" w:hAnsi="Times New Roman" w:cs="Times New Roman"/>
        </w:rPr>
        <w:t xml:space="preserve"> Secretary </w:t>
      </w:r>
      <w:proofErr w:type="gramStart"/>
      <w:r>
        <w:rPr>
          <w:rFonts w:ascii="Times New Roman" w:hAnsi="Times New Roman" w:cs="Times New Roman"/>
        </w:rPr>
        <w:t>I(</w:t>
      </w:r>
      <w:proofErr w:type="gramEnd"/>
      <w:r>
        <w:rPr>
          <w:rFonts w:ascii="Times New Roman" w:hAnsi="Times New Roman" w:cs="Times New Roman"/>
        </w:rPr>
        <w:t xml:space="preserve">Guwahati)        :    Comrade K C </w:t>
      </w:r>
      <w:proofErr w:type="spellStart"/>
      <w:r>
        <w:rPr>
          <w:rFonts w:ascii="Times New Roman" w:hAnsi="Times New Roman" w:cs="Times New Roman"/>
        </w:rPr>
        <w:t>Medhi</w:t>
      </w:r>
      <w:proofErr w:type="spellEnd"/>
      <w:r>
        <w:rPr>
          <w:rFonts w:ascii="Times New Roman" w:hAnsi="Times New Roman" w:cs="Times New Roman"/>
        </w:rPr>
        <w:t xml:space="preserve"> Ph 9435000067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Asst.Circle</w:t>
      </w:r>
      <w:proofErr w:type="spellEnd"/>
      <w:r>
        <w:rPr>
          <w:rFonts w:ascii="Times New Roman" w:hAnsi="Times New Roman" w:cs="Times New Roman"/>
        </w:rPr>
        <w:t xml:space="preserve"> Secretary </w:t>
      </w:r>
      <w:proofErr w:type="gramStart"/>
      <w:r>
        <w:rPr>
          <w:rFonts w:ascii="Times New Roman" w:hAnsi="Times New Roman" w:cs="Times New Roman"/>
        </w:rPr>
        <w:t>II(</w:t>
      </w:r>
      <w:proofErr w:type="gramEnd"/>
      <w:r>
        <w:rPr>
          <w:rFonts w:ascii="Times New Roman" w:hAnsi="Times New Roman" w:cs="Times New Roman"/>
        </w:rPr>
        <w:t xml:space="preserve">Guwahati)       :    Comrade P K Paul     Ph 9435599008 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 cum </w:t>
      </w:r>
      <w:proofErr w:type="spellStart"/>
      <w:r>
        <w:rPr>
          <w:rFonts w:ascii="Times New Roman" w:hAnsi="Times New Roman" w:cs="Times New Roman"/>
        </w:rPr>
        <w:t>Asst.Circle</w:t>
      </w:r>
      <w:proofErr w:type="spellEnd"/>
      <w:r>
        <w:rPr>
          <w:rFonts w:ascii="Times New Roman" w:hAnsi="Times New Roman" w:cs="Times New Roman"/>
        </w:rPr>
        <w:t xml:space="preserve"> Secretary     :    Comrade </w:t>
      </w:r>
      <w:proofErr w:type="spellStart"/>
      <w:r>
        <w:rPr>
          <w:rFonts w:ascii="Times New Roman" w:hAnsi="Times New Roman" w:cs="Times New Roman"/>
        </w:rPr>
        <w:t>Himadri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Singha</w:t>
      </w:r>
      <w:proofErr w:type="spellEnd"/>
      <w:r>
        <w:rPr>
          <w:rFonts w:ascii="Times New Roman" w:hAnsi="Times New Roman" w:cs="Times New Roman"/>
        </w:rPr>
        <w:t xml:space="preserve"> Ph 9435000252 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Asst.Circle</w:t>
      </w:r>
      <w:proofErr w:type="spellEnd"/>
      <w:r>
        <w:rPr>
          <w:rFonts w:ascii="Times New Roman" w:hAnsi="Times New Roman" w:cs="Times New Roman"/>
        </w:rPr>
        <w:t xml:space="preserve"> Secretary </w:t>
      </w:r>
      <w:proofErr w:type="gramStart"/>
      <w:r>
        <w:rPr>
          <w:rFonts w:ascii="Times New Roman" w:hAnsi="Times New Roman" w:cs="Times New Roman"/>
        </w:rPr>
        <w:t>III(</w:t>
      </w:r>
      <w:proofErr w:type="spellStart"/>
      <w:proofErr w:type="gramEnd"/>
      <w:r>
        <w:rPr>
          <w:rFonts w:ascii="Times New Roman" w:hAnsi="Times New Roman" w:cs="Times New Roman"/>
        </w:rPr>
        <w:t>Silchar</w:t>
      </w:r>
      <w:proofErr w:type="spellEnd"/>
      <w:r>
        <w:rPr>
          <w:rFonts w:ascii="Times New Roman" w:hAnsi="Times New Roman" w:cs="Times New Roman"/>
        </w:rPr>
        <w:t xml:space="preserve">)           :   Comrade </w:t>
      </w:r>
      <w:proofErr w:type="spellStart"/>
      <w:r>
        <w:rPr>
          <w:rFonts w:ascii="Times New Roman" w:hAnsi="Times New Roman" w:cs="Times New Roman"/>
        </w:rPr>
        <w:t>Mrinal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Chakraborty</w:t>
      </w:r>
      <w:proofErr w:type="spellEnd"/>
      <w:r>
        <w:rPr>
          <w:rFonts w:ascii="Times New Roman" w:hAnsi="Times New Roman" w:cs="Times New Roman"/>
        </w:rPr>
        <w:t>. Ph 9435000848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Asst.Circle</w:t>
      </w:r>
      <w:proofErr w:type="spellEnd"/>
      <w:r>
        <w:rPr>
          <w:rFonts w:ascii="Times New Roman" w:hAnsi="Times New Roman" w:cs="Times New Roman"/>
        </w:rPr>
        <w:t xml:space="preserve"> Secretary </w:t>
      </w:r>
      <w:proofErr w:type="gramStart"/>
      <w:r>
        <w:rPr>
          <w:rFonts w:ascii="Times New Roman" w:hAnsi="Times New Roman" w:cs="Times New Roman"/>
        </w:rPr>
        <w:t>IV(</w:t>
      </w:r>
      <w:proofErr w:type="spellStart"/>
      <w:proofErr w:type="gramEnd"/>
      <w:r>
        <w:rPr>
          <w:rFonts w:ascii="Times New Roman" w:hAnsi="Times New Roman" w:cs="Times New Roman"/>
        </w:rPr>
        <w:t>Bongaigaon</w:t>
      </w:r>
      <w:proofErr w:type="spellEnd"/>
      <w:r>
        <w:rPr>
          <w:rFonts w:ascii="Times New Roman" w:hAnsi="Times New Roman" w:cs="Times New Roman"/>
        </w:rPr>
        <w:t>)   :   Comrade D C Paul 9401714180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Organising</w:t>
      </w:r>
      <w:proofErr w:type="spellEnd"/>
      <w:r>
        <w:rPr>
          <w:rFonts w:ascii="Times New Roman" w:hAnsi="Times New Roman" w:cs="Times New Roman"/>
        </w:rPr>
        <w:t xml:space="preserve"> Secretary    I (HQ)        </w:t>
      </w:r>
      <w:r>
        <w:rPr>
          <w:rFonts w:ascii="Times New Roman" w:hAnsi="Times New Roman" w:cs="Times New Roman"/>
        </w:rPr>
        <w:tab/>
        <w:t xml:space="preserve">  :   Comrade M C </w:t>
      </w:r>
      <w:proofErr w:type="spellStart"/>
      <w:proofErr w:type="gramStart"/>
      <w:r>
        <w:rPr>
          <w:rFonts w:ascii="Times New Roman" w:hAnsi="Times New Roman" w:cs="Times New Roman"/>
        </w:rPr>
        <w:t>Bania</w:t>
      </w:r>
      <w:proofErr w:type="spellEnd"/>
      <w:r>
        <w:rPr>
          <w:rFonts w:ascii="Times New Roman" w:hAnsi="Times New Roman" w:cs="Times New Roman"/>
        </w:rPr>
        <w:t xml:space="preserve">  Ph.9435599025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Organising</w:t>
      </w:r>
      <w:proofErr w:type="spellEnd"/>
      <w:r>
        <w:rPr>
          <w:rFonts w:ascii="Times New Roman" w:hAnsi="Times New Roman" w:cs="Times New Roman"/>
        </w:rPr>
        <w:t xml:space="preserve"> Secretary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II(</w:t>
      </w:r>
      <w:proofErr w:type="gramEnd"/>
      <w:r>
        <w:rPr>
          <w:rFonts w:ascii="Times New Roman" w:hAnsi="Times New Roman" w:cs="Times New Roman"/>
        </w:rPr>
        <w:t>Guwahati)      :   Comrade B C Bora Ph.9435000707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Organising</w:t>
      </w:r>
      <w:proofErr w:type="spellEnd"/>
      <w:r>
        <w:rPr>
          <w:rFonts w:ascii="Times New Roman" w:hAnsi="Times New Roman" w:cs="Times New Roman"/>
        </w:rPr>
        <w:t xml:space="preserve"> Secretary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III(</w:t>
      </w:r>
      <w:proofErr w:type="spellStart"/>
      <w:proofErr w:type="gramEnd"/>
      <w:r>
        <w:rPr>
          <w:rFonts w:ascii="Times New Roman" w:hAnsi="Times New Roman" w:cs="Times New Roman"/>
        </w:rPr>
        <w:t>Jorhat</w:t>
      </w:r>
      <w:proofErr w:type="spellEnd"/>
      <w:r>
        <w:rPr>
          <w:rFonts w:ascii="Times New Roman" w:hAnsi="Times New Roman" w:cs="Times New Roman"/>
        </w:rPr>
        <w:t xml:space="preserve">)          :    Comrade P C </w:t>
      </w:r>
      <w:proofErr w:type="spellStart"/>
      <w:r>
        <w:rPr>
          <w:rFonts w:ascii="Times New Roman" w:hAnsi="Times New Roman" w:cs="Times New Roman"/>
        </w:rPr>
        <w:t>Neog</w:t>
      </w:r>
      <w:proofErr w:type="spellEnd"/>
      <w:r>
        <w:rPr>
          <w:rFonts w:ascii="Times New Roman" w:hAnsi="Times New Roman" w:cs="Times New Roman"/>
        </w:rPr>
        <w:t xml:space="preserve">   .Ph.9401182824  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Organising</w:t>
      </w:r>
      <w:proofErr w:type="spellEnd"/>
      <w:r>
        <w:rPr>
          <w:rFonts w:ascii="Times New Roman" w:hAnsi="Times New Roman" w:cs="Times New Roman"/>
        </w:rPr>
        <w:t xml:space="preserve"> Secretary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IV(</w:t>
      </w:r>
      <w:proofErr w:type="spellStart"/>
      <w:proofErr w:type="gramEnd"/>
      <w:r>
        <w:rPr>
          <w:rFonts w:ascii="Times New Roman" w:hAnsi="Times New Roman" w:cs="Times New Roman"/>
        </w:rPr>
        <w:t>Tezpur</w:t>
      </w:r>
      <w:proofErr w:type="spellEnd"/>
      <w:r>
        <w:rPr>
          <w:rFonts w:ascii="Times New Roman" w:hAnsi="Times New Roman" w:cs="Times New Roman"/>
        </w:rPr>
        <w:t xml:space="preserve">)        :   Comrade </w:t>
      </w:r>
      <w:proofErr w:type="spellStart"/>
      <w:r>
        <w:rPr>
          <w:rFonts w:ascii="Times New Roman" w:hAnsi="Times New Roman" w:cs="Times New Roman"/>
        </w:rPr>
        <w:t>Uttam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Sarmah</w:t>
      </w:r>
      <w:proofErr w:type="spellEnd"/>
      <w:r>
        <w:rPr>
          <w:rFonts w:ascii="Times New Roman" w:hAnsi="Times New Roman" w:cs="Times New Roman"/>
        </w:rPr>
        <w:t xml:space="preserve"> Ph.9435509555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Advisor 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:   Comrade M K </w:t>
      </w:r>
      <w:proofErr w:type="spellStart"/>
      <w:r>
        <w:rPr>
          <w:rFonts w:ascii="Times New Roman" w:hAnsi="Times New Roman" w:cs="Times New Roman"/>
        </w:rPr>
        <w:t>Bhattarcharjee</w:t>
      </w:r>
      <w:proofErr w:type="spellEnd"/>
      <w:r>
        <w:rPr>
          <w:rFonts w:ascii="Times New Roman" w:hAnsi="Times New Roman" w:cs="Times New Roman"/>
        </w:rPr>
        <w:t xml:space="preserve"> Ph 9435748404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Advisor II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:   Comrade P K </w:t>
      </w:r>
      <w:proofErr w:type="spellStart"/>
      <w:r>
        <w:rPr>
          <w:rFonts w:ascii="Times New Roman" w:hAnsi="Times New Roman" w:cs="Times New Roman"/>
        </w:rPr>
        <w:t>Bhattacharjee</w:t>
      </w:r>
      <w:proofErr w:type="spellEnd"/>
      <w:r>
        <w:rPr>
          <w:rFonts w:ascii="Times New Roman" w:hAnsi="Times New Roman" w:cs="Times New Roman"/>
        </w:rPr>
        <w:t xml:space="preserve"> 9435048096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Auditor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Comrade T K Das Ph 9435303164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.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(Comrade K </w:t>
      </w:r>
      <w:proofErr w:type="spellStart"/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 Das)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Circle Secretary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AIRBNSLEWA ,Assam</w:t>
      </w:r>
      <w:proofErr w:type="gramEnd"/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Mobile +91-9435599056.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 to: CGMT/Assam, CGMT/NETF, </w:t>
      </w:r>
      <w:proofErr w:type="gramStart"/>
      <w:r>
        <w:rPr>
          <w:rFonts w:ascii="Times New Roman" w:hAnsi="Times New Roman" w:cs="Times New Roman"/>
        </w:rPr>
        <w:t>GM(</w:t>
      </w:r>
      <w:proofErr w:type="gramEnd"/>
      <w:r>
        <w:rPr>
          <w:rFonts w:ascii="Times New Roman" w:hAnsi="Times New Roman" w:cs="Times New Roman"/>
        </w:rPr>
        <w:t>ETR)GH, GMTD/</w:t>
      </w:r>
      <w:proofErr w:type="spellStart"/>
      <w:r>
        <w:rPr>
          <w:rFonts w:ascii="Times New Roman" w:hAnsi="Times New Roman" w:cs="Times New Roman"/>
        </w:rPr>
        <w:t>Kamrup,Silchar,Tezpur,Bongaigaon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Nagaon,Jorhat</w:t>
      </w:r>
      <w:proofErr w:type="spellEnd"/>
      <w:r>
        <w:rPr>
          <w:rFonts w:ascii="Times New Roman" w:hAnsi="Times New Roman" w:cs="Times New Roman"/>
        </w:rPr>
        <w:t xml:space="preserve">, CE/CIVIL/Assam, CE/ELECTRICAL/Assam , All Office Bearers of AIRBSNLEWA /CHQ .  </w:t>
      </w:r>
    </w:p>
    <w:p w:rsidR="00193D39" w:rsidRDefault="00193D39" w:rsidP="0019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913" w:rsidRDefault="00A04913"/>
    <w:sectPr w:rsidR="00A04913" w:rsidSect="00A0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D39"/>
    <w:rsid w:val="00193D39"/>
    <w:rsid w:val="00A04913"/>
    <w:rsid w:val="00E4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2014-12-22T09:34:00Z</dcterms:created>
  <dcterms:modified xsi:type="dcterms:W3CDTF">2014-12-22T09:34:00Z</dcterms:modified>
</cp:coreProperties>
</file>